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84F6D">
      <w:pPr>
        <w:widowControl/>
        <w:shd w:val="clear" w:color="auto" w:fill="FFFFFF"/>
        <w:jc w:val="center"/>
        <w:rPr>
          <w:rFonts w:ascii="方正小标宋简体" w:hAnsi="方正小标宋简体" w:eastAsia="方正小标宋简体" w:cs="方正小标宋简体"/>
          <w:bCs/>
          <w:color w:val="000000" w:themeColor="text1"/>
          <w:spacing w:val="8"/>
          <w:kern w:val="0"/>
          <w:sz w:val="44"/>
          <w:szCs w:val="44"/>
        </w:rPr>
      </w:pPr>
      <w:r>
        <w:rPr>
          <w:rFonts w:hint="eastAsia" w:ascii="方正小标宋简体" w:hAnsi="方正小标宋简体" w:eastAsia="方正小标宋简体" w:cs="方正小标宋简体"/>
          <w:bCs/>
          <w:color w:val="000000" w:themeColor="text1"/>
          <w:spacing w:val="8"/>
          <w:kern w:val="0"/>
          <w:sz w:val="44"/>
          <w:szCs w:val="44"/>
        </w:rPr>
        <w:t>证明事项</w:t>
      </w:r>
      <w:bookmarkStart w:id="0" w:name="_GoBack"/>
      <w:bookmarkEnd w:id="0"/>
      <w:r>
        <w:rPr>
          <w:rFonts w:hint="eastAsia" w:ascii="方正小标宋简体" w:hAnsi="方正小标宋简体" w:eastAsia="方正小标宋简体" w:cs="方正小标宋简体"/>
          <w:bCs/>
          <w:color w:val="000000" w:themeColor="text1"/>
          <w:spacing w:val="8"/>
          <w:kern w:val="0"/>
          <w:sz w:val="44"/>
          <w:szCs w:val="44"/>
        </w:rPr>
        <w:t>告知承诺书</w:t>
      </w:r>
    </w:p>
    <w:p w14:paraId="45CBA2C7">
      <w:pPr>
        <w:widowControl/>
        <w:shd w:val="clear" w:color="auto" w:fill="FFFFFF"/>
        <w:jc w:val="center"/>
        <w:rPr>
          <w:rFonts w:ascii="仿宋_GB2312" w:hAnsi="Microsoft YaHei UI" w:cs="宋体"/>
          <w:color w:val="333333"/>
          <w:spacing w:val="8"/>
          <w:kern w:val="0"/>
          <w:szCs w:val="32"/>
        </w:rPr>
      </w:pPr>
      <w:r>
        <w:rPr>
          <w:rFonts w:hint="eastAsia" w:ascii="方正小标宋简体" w:hAnsi="方正小标宋简体" w:eastAsia="方正小标宋简体" w:cs="方正小标宋简体"/>
          <w:bCs/>
          <w:spacing w:val="8"/>
          <w:kern w:val="0"/>
          <w:szCs w:val="32"/>
        </w:rPr>
        <w:t>（申请住房</w:t>
      </w:r>
      <w:r>
        <w:rPr>
          <w:rFonts w:hint="eastAsia" w:ascii="方正小标宋简体" w:hAnsi="方正小标宋简体" w:eastAsia="方正小标宋简体" w:cs="方正小标宋简体"/>
          <w:szCs w:val="32"/>
        </w:rPr>
        <w:t>公积金提取、贷款业务-</w:t>
      </w:r>
      <w:r>
        <w:rPr>
          <w:rFonts w:hint="eastAsia" w:ascii="方正小标宋简体" w:eastAsia="方正小标宋简体"/>
        </w:rPr>
        <w:t>无婚姻登记记录证明）</w:t>
      </w:r>
    </w:p>
    <w:p w14:paraId="1D952055">
      <w:pPr>
        <w:widowControl/>
        <w:shd w:val="clear" w:color="auto" w:fill="FFFFFF"/>
        <w:jc w:val="center"/>
        <w:rPr>
          <w:rFonts w:ascii="宋体" w:hAnsi="宋体" w:eastAsia="宋体" w:cs="宋体"/>
          <w:color w:val="333333"/>
          <w:spacing w:val="8"/>
          <w:kern w:val="0"/>
          <w:sz w:val="24"/>
        </w:rPr>
      </w:pPr>
      <w:r>
        <w:rPr>
          <w:rFonts w:hint="eastAsia" w:ascii="宋体" w:hAnsi="宋体" w:eastAsia="宋体" w:cs="宋体"/>
          <w:b/>
          <w:bCs w:val="0"/>
          <w:color w:val="333333"/>
          <w:spacing w:val="8"/>
          <w:kern w:val="0"/>
          <w:sz w:val="24"/>
        </w:rPr>
        <w:t>一、基本信息</w:t>
      </w:r>
    </w:p>
    <w:p w14:paraId="70613B6B">
      <w:pPr>
        <w:widowControl/>
        <w:shd w:val="clear" w:color="auto" w:fill="FFFFFF"/>
        <w:spacing w:line="440" w:lineRule="exact"/>
        <w:ind w:firstLine="514" w:firstLineChars="200"/>
        <w:rPr>
          <w:rFonts w:ascii="宋体" w:hAnsi="宋体" w:eastAsia="宋体" w:cs="宋体"/>
          <w:b/>
          <w:color w:val="333333"/>
          <w:spacing w:val="8"/>
          <w:kern w:val="0"/>
          <w:sz w:val="24"/>
        </w:rPr>
      </w:pPr>
      <w:r>
        <w:rPr>
          <w:rFonts w:hint="eastAsia" w:ascii="宋体" w:hAnsi="宋体" w:eastAsia="宋体" w:cs="宋体"/>
          <w:b/>
          <w:color w:val="333333"/>
          <w:spacing w:val="8"/>
          <w:kern w:val="0"/>
          <w:sz w:val="24"/>
          <w:lang w:eastAsia="zh-CN"/>
        </w:rPr>
        <w:t>（</w:t>
      </w:r>
      <w:r>
        <w:rPr>
          <w:rFonts w:hint="eastAsia" w:ascii="宋体" w:hAnsi="宋体" w:eastAsia="宋体" w:cs="宋体"/>
          <w:b/>
          <w:color w:val="333333"/>
          <w:spacing w:val="8"/>
          <w:kern w:val="0"/>
          <w:sz w:val="24"/>
        </w:rPr>
        <w:t>一</w:t>
      </w:r>
      <w:r>
        <w:rPr>
          <w:rFonts w:hint="eastAsia" w:ascii="宋体" w:hAnsi="宋体" w:eastAsia="宋体" w:cs="宋体"/>
          <w:b/>
          <w:color w:val="333333"/>
          <w:spacing w:val="8"/>
          <w:kern w:val="0"/>
          <w:sz w:val="24"/>
          <w:lang w:eastAsia="zh-CN"/>
        </w:rPr>
        <w:t>）</w:t>
      </w:r>
      <w:r>
        <w:rPr>
          <w:rFonts w:hint="eastAsia" w:ascii="宋体" w:hAnsi="宋体" w:eastAsia="宋体" w:cs="宋体"/>
          <w:b/>
          <w:color w:val="333333"/>
          <w:spacing w:val="8"/>
          <w:kern w:val="0"/>
          <w:sz w:val="24"/>
        </w:rPr>
        <w:t>申请人</w:t>
      </w:r>
    </w:p>
    <w:p w14:paraId="56C85B1A">
      <w:pPr>
        <w:widowControl/>
        <w:shd w:val="clear" w:color="auto" w:fill="FFFFFF"/>
        <w:spacing w:line="440" w:lineRule="exact"/>
        <w:ind w:firstLine="514" w:firstLineChars="200"/>
        <w:rPr>
          <w:rFonts w:ascii="宋体" w:hAnsi="宋体" w:eastAsia="宋体" w:cs="宋体"/>
          <w:b/>
          <w:color w:val="333333"/>
          <w:spacing w:val="8"/>
          <w:kern w:val="0"/>
          <w:sz w:val="24"/>
        </w:rPr>
      </w:pPr>
      <w:r>
        <w:rPr>
          <w:rFonts w:hint="eastAsia" w:ascii="宋体" w:hAnsi="宋体" w:eastAsia="宋体" w:cs="宋体"/>
          <w:b/>
          <w:color w:val="333333"/>
          <w:spacing w:val="8"/>
          <w:kern w:val="0"/>
          <w:sz w:val="24"/>
        </w:rPr>
        <w:t>姓    名:</w:t>
      </w:r>
      <w:r>
        <w:rPr>
          <w:rFonts w:hint="eastAsia" w:ascii="宋体" w:hAnsi="宋体" w:eastAsia="宋体" w:cs="宋体"/>
          <w:b/>
          <w:color w:val="333333"/>
          <w:spacing w:val="8"/>
          <w:kern w:val="0"/>
          <w:sz w:val="24"/>
          <w:u w:val="single"/>
        </w:rPr>
        <w:t xml:space="preserve">         </w:t>
      </w:r>
      <w:r>
        <w:rPr>
          <w:rFonts w:hint="eastAsia" w:ascii="宋体" w:hAnsi="宋体" w:eastAsia="宋体" w:cs="宋体"/>
          <w:b/>
          <w:color w:val="333333"/>
          <w:spacing w:val="8"/>
          <w:kern w:val="0"/>
          <w:sz w:val="24"/>
        </w:rPr>
        <w:t xml:space="preserve"> 联系方式:</w:t>
      </w:r>
      <w:r>
        <w:rPr>
          <w:rFonts w:hint="eastAsia" w:ascii="宋体" w:hAnsi="宋体" w:eastAsia="宋体" w:cs="宋体"/>
          <w:b/>
          <w:color w:val="333333"/>
          <w:spacing w:val="8"/>
          <w:kern w:val="0"/>
          <w:sz w:val="24"/>
          <w:u w:val="single"/>
        </w:rPr>
        <w:t>                 </w:t>
      </w:r>
    </w:p>
    <w:p w14:paraId="214870D6">
      <w:pPr>
        <w:widowControl/>
        <w:shd w:val="clear" w:color="auto" w:fill="FFFFFF"/>
        <w:spacing w:line="440" w:lineRule="exact"/>
        <w:ind w:firstLine="514" w:firstLineChars="200"/>
        <w:rPr>
          <w:rFonts w:ascii="宋体" w:hAnsi="宋体" w:eastAsia="宋体" w:cs="宋体"/>
          <w:b/>
          <w:color w:val="333333"/>
          <w:spacing w:val="8"/>
          <w:kern w:val="0"/>
          <w:sz w:val="24"/>
        </w:rPr>
      </w:pPr>
      <w:r>
        <w:rPr>
          <w:rFonts w:hint="eastAsia" w:ascii="宋体" w:hAnsi="宋体" w:eastAsia="宋体" w:cs="宋体"/>
          <w:b/>
          <w:color w:val="333333"/>
          <w:spacing w:val="8"/>
          <w:kern w:val="0"/>
          <w:sz w:val="24"/>
        </w:rPr>
        <w:t>证件类型:</w:t>
      </w:r>
      <w:r>
        <w:rPr>
          <w:rFonts w:hint="eastAsia" w:ascii="宋体" w:hAnsi="宋体" w:eastAsia="宋体" w:cs="宋体"/>
          <w:b/>
          <w:color w:val="333333"/>
          <w:spacing w:val="8"/>
          <w:kern w:val="0"/>
          <w:sz w:val="24"/>
          <w:u w:val="single"/>
        </w:rPr>
        <w:t>        </w:t>
      </w:r>
      <w:r>
        <w:rPr>
          <w:rFonts w:hint="eastAsia" w:ascii="宋体" w:hAnsi="宋体" w:eastAsia="宋体" w:cs="宋体"/>
          <w:b/>
          <w:color w:val="333333"/>
          <w:spacing w:val="8"/>
          <w:kern w:val="0"/>
          <w:sz w:val="24"/>
        </w:rPr>
        <w:t xml:space="preserve"> 证件编号:</w:t>
      </w:r>
      <w:r>
        <w:rPr>
          <w:rFonts w:hint="eastAsia" w:ascii="宋体" w:hAnsi="宋体" w:eastAsia="宋体" w:cs="宋体"/>
          <w:b/>
          <w:color w:val="333333"/>
          <w:spacing w:val="8"/>
          <w:kern w:val="0"/>
          <w:sz w:val="24"/>
          <w:u w:val="single"/>
        </w:rPr>
        <w:t xml:space="preserve">                   </w:t>
      </w:r>
    </w:p>
    <w:p w14:paraId="43007AA9">
      <w:pPr>
        <w:widowControl/>
        <w:shd w:val="clear" w:color="auto" w:fill="FFFFFF"/>
        <w:spacing w:line="440" w:lineRule="exact"/>
        <w:ind w:firstLine="514" w:firstLineChars="200"/>
        <w:rPr>
          <w:rFonts w:ascii="宋体" w:hAnsi="宋体" w:eastAsia="宋体" w:cs="宋体"/>
          <w:b/>
          <w:color w:val="333333"/>
          <w:spacing w:val="8"/>
          <w:kern w:val="0"/>
          <w:sz w:val="24"/>
        </w:rPr>
      </w:pPr>
      <w:r>
        <w:rPr>
          <w:rFonts w:hint="eastAsia" w:ascii="宋体" w:hAnsi="宋体" w:eastAsia="宋体" w:cs="宋体"/>
          <w:b/>
          <w:color w:val="333333"/>
          <w:spacing w:val="8"/>
          <w:kern w:val="0"/>
          <w:sz w:val="24"/>
          <w:lang w:eastAsia="zh-CN"/>
        </w:rPr>
        <w:t>（</w:t>
      </w:r>
      <w:r>
        <w:rPr>
          <w:rFonts w:hint="eastAsia" w:ascii="宋体" w:hAnsi="宋体" w:eastAsia="宋体" w:cs="宋体"/>
          <w:b/>
          <w:color w:val="333333"/>
          <w:spacing w:val="8"/>
          <w:kern w:val="0"/>
          <w:sz w:val="24"/>
        </w:rPr>
        <w:t>二</w:t>
      </w:r>
      <w:r>
        <w:rPr>
          <w:rFonts w:hint="eastAsia" w:ascii="宋体" w:hAnsi="宋体" w:eastAsia="宋体" w:cs="宋体"/>
          <w:b/>
          <w:color w:val="333333"/>
          <w:spacing w:val="8"/>
          <w:kern w:val="0"/>
          <w:sz w:val="24"/>
          <w:lang w:eastAsia="zh-CN"/>
        </w:rPr>
        <w:t>）</w:t>
      </w:r>
      <w:r>
        <w:rPr>
          <w:rFonts w:hint="eastAsia" w:ascii="宋体" w:hAnsi="宋体" w:eastAsia="宋体" w:cs="宋体"/>
          <w:b/>
          <w:color w:val="333333"/>
          <w:spacing w:val="8"/>
          <w:kern w:val="0"/>
          <w:sz w:val="24"/>
        </w:rPr>
        <w:t xml:space="preserve">行政机关 </w:t>
      </w:r>
    </w:p>
    <w:p w14:paraId="7D7612B7">
      <w:pPr>
        <w:widowControl/>
        <w:shd w:val="clear" w:color="auto" w:fill="FFFFFF"/>
        <w:spacing w:line="440" w:lineRule="exact"/>
        <w:ind w:firstLine="514" w:firstLineChars="200"/>
        <w:jc w:val="left"/>
        <w:rPr>
          <w:rFonts w:ascii="宋体" w:hAnsi="宋体" w:eastAsia="宋体" w:cs="宋体"/>
          <w:b/>
          <w:color w:val="333333"/>
          <w:spacing w:val="8"/>
          <w:kern w:val="0"/>
          <w:sz w:val="24"/>
        </w:rPr>
      </w:pPr>
      <w:r>
        <w:rPr>
          <w:rFonts w:hint="eastAsia" w:ascii="宋体" w:hAnsi="宋体" w:eastAsia="宋体" w:cs="宋体"/>
          <w:b/>
          <w:color w:val="333333"/>
          <w:spacing w:val="8"/>
          <w:kern w:val="0"/>
          <w:sz w:val="24"/>
        </w:rPr>
        <w:t>名    称:</w:t>
      </w:r>
      <w:r>
        <w:rPr>
          <w:rFonts w:hint="eastAsia" w:ascii="宋体" w:hAnsi="宋体" w:eastAsia="宋体" w:cs="宋体"/>
          <w:b/>
          <w:color w:val="333333"/>
          <w:spacing w:val="8"/>
          <w:kern w:val="0"/>
          <w:sz w:val="24"/>
          <w:u w:val="single"/>
        </w:rPr>
        <w:t> 池州市住房公积金管理中心 </w:t>
      </w:r>
      <w:r>
        <w:rPr>
          <w:rFonts w:hint="eastAsia" w:ascii="宋体" w:hAnsi="宋体" w:eastAsia="宋体" w:cs="宋体"/>
          <w:b/>
          <w:color w:val="333333"/>
          <w:spacing w:val="8"/>
          <w:kern w:val="0"/>
          <w:sz w:val="24"/>
        </w:rPr>
        <w:t>联系方式:</w:t>
      </w:r>
      <w:r>
        <w:rPr>
          <w:rFonts w:hint="eastAsia" w:ascii="宋体" w:hAnsi="宋体" w:eastAsia="宋体" w:cs="宋体"/>
          <w:b/>
          <w:color w:val="333333"/>
          <w:spacing w:val="8"/>
          <w:kern w:val="0"/>
          <w:sz w:val="24"/>
          <w:u w:val="single"/>
        </w:rPr>
        <w:t> 0566-</w:t>
      </w:r>
      <w:r>
        <w:rPr>
          <w:rFonts w:hint="eastAsia" w:ascii="宋体" w:hAnsi="宋体" w:eastAsia="宋体" w:cs="宋体"/>
          <w:b/>
          <w:color w:val="333333"/>
          <w:spacing w:val="8"/>
          <w:kern w:val="0"/>
          <w:sz w:val="24"/>
          <w:u w:val="single"/>
          <w:lang w:val="en-US" w:eastAsia="zh-CN"/>
        </w:rPr>
        <w:t>3220093</w:t>
      </w:r>
      <w:r>
        <w:rPr>
          <w:rFonts w:hint="eastAsia" w:ascii="宋体" w:hAnsi="宋体" w:eastAsia="宋体" w:cs="宋体"/>
          <w:b/>
          <w:color w:val="333333"/>
          <w:spacing w:val="8"/>
          <w:kern w:val="0"/>
          <w:sz w:val="24"/>
          <w:u w:val="single"/>
        </w:rPr>
        <w:t xml:space="preserve">  </w:t>
      </w:r>
    </w:p>
    <w:p w14:paraId="04555CA6">
      <w:pPr>
        <w:widowControl/>
        <w:shd w:val="clear" w:color="auto" w:fill="FFFFFF"/>
        <w:spacing w:line="440" w:lineRule="exact"/>
        <w:ind w:firstLine="512" w:firstLineChars="200"/>
        <w:jc w:val="center"/>
        <w:rPr>
          <w:rFonts w:ascii="宋体" w:hAnsi="宋体" w:eastAsia="宋体" w:cs="宋体"/>
          <w:bCs/>
          <w:color w:val="333333"/>
          <w:spacing w:val="8"/>
          <w:kern w:val="0"/>
          <w:sz w:val="24"/>
        </w:rPr>
      </w:pPr>
      <w:r>
        <w:rPr>
          <w:rFonts w:hint="eastAsia" w:ascii="宋体" w:hAnsi="宋体" w:eastAsia="宋体" w:cs="宋体"/>
          <w:bCs/>
          <w:color w:val="333333"/>
          <w:spacing w:val="8"/>
          <w:kern w:val="0"/>
          <w:sz w:val="24"/>
        </w:rPr>
        <w:t xml:space="preserve"> </w:t>
      </w:r>
    </w:p>
    <w:p w14:paraId="35613FF5">
      <w:pPr>
        <w:widowControl/>
        <w:shd w:val="clear" w:color="auto" w:fill="FFFFFF"/>
        <w:spacing w:line="400" w:lineRule="exact"/>
        <w:ind w:firstLine="514" w:firstLineChars="200"/>
        <w:jc w:val="center"/>
        <w:rPr>
          <w:rFonts w:ascii="宋体" w:hAnsi="宋体" w:eastAsia="宋体" w:cs="宋体"/>
          <w:bCs/>
          <w:color w:val="333333"/>
          <w:spacing w:val="8"/>
          <w:kern w:val="0"/>
          <w:sz w:val="24"/>
        </w:rPr>
      </w:pPr>
      <w:r>
        <w:rPr>
          <w:rFonts w:hint="eastAsia" w:ascii="宋体" w:hAnsi="宋体" w:eastAsia="宋体" w:cs="宋体"/>
          <w:b/>
          <w:bCs w:val="0"/>
          <w:color w:val="333333"/>
          <w:spacing w:val="8"/>
          <w:kern w:val="0"/>
          <w:sz w:val="24"/>
        </w:rPr>
        <w:t>二、行政机关告知</w:t>
      </w:r>
    </w:p>
    <w:p w14:paraId="6BD08565">
      <w:pPr>
        <w:widowControl/>
        <w:shd w:val="clear" w:color="auto" w:fill="FFFFFF"/>
        <w:spacing w:line="400" w:lineRule="exact"/>
        <w:ind w:firstLine="514" w:firstLineChars="200"/>
        <w:rPr>
          <w:rFonts w:ascii="宋体" w:hAnsi="宋体" w:eastAsia="宋体" w:cs="宋体"/>
          <w:b/>
          <w:color w:val="333333"/>
          <w:spacing w:val="8"/>
          <w:kern w:val="0"/>
          <w:sz w:val="24"/>
        </w:rPr>
      </w:pPr>
      <w:r>
        <w:rPr>
          <w:rFonts w:hint="eastAsia" w:ascii="宋体" w:hAnsi="宋体" w:eastAsia="宋体" w:cs="宋体"/>
          <w:b/>
          <w:color w:val="333333"/>
          <w:spacing w:val="8"/>
          <w:kern w:val="0"/>
          <w:sz w:val="24"/>
          <w:lang w:eastAsia="zh-CN"/>
        </w:rPr>
        <w:t>（</w:t>
      </w:r>
      <w:r>
        <w:rPr>
          <w:rFonts w:hint="eastAsia" w:ascii="宋体" w:hAnsi="宋体" w:eastAsia="宋体" w:cs="宋体"/>
          <w:b/>
          <w:color w:val="333333"/>
          <w:spacing w:val="8"/>
          <w:kern w:val="0"/>
          <w:sz w:val="24"/>
        </w:rPr>
        <w:t>一</w:t>
      </w:r>
      <w:r>
        <w:rPr>
          <w:rFonts w:hint="eastAsia" w:ascii="宋体" w:hAnsi="宋体" w:eastAsia="宋体" w:cs="宋体"/>
          <w:b/>
          <w:color w:val="333333"/>
          <w:spacing w:val="8"/>
          <w:kern w:val="0"/>
          <w:sz w:val="24"/>
          <w:lang w:eastAsia="zh-CN"/>
        </w:rPr>
        <w:t>）</w:t>
      </w:r>
      <w:r>
        <w:rPr>
          <w:rFonts w:hint="eastAsia" w:ascii="宋体" w:hAnsi="宋体" w:eastAsia="宋体" w:cs="宋体"/>
          <w:b/>
          <w:color w:val="333333"/>
          <w:spacing w:val="8"/>
          <w:kern w:val="0"/>
          <w:sz w:val="24"/>
        </w:rPr>
        <w:t>证明事项名称</w:t>
      </w:r>
    </w:p>
    <w:p w14:paraId="31660A98">
      <w:pPr>
        <w:widowControl/>
        <w:shd w:val="clear" w:color="auto" w:fill="FFFFFF"/>
        <w:spacing w:line="400" w:lineRule="exact"/>
        <w:ind w:firstLine="480" w:firstLineChars="200"/>
        <w:rPr>
          <w:rFonts w:ascii="宋体" w:hAnsi="宋体" w:eastAsia="宋体" w:cs="宋体"/>
          <w:spacing w:val="8"/>
          <w:kern w:val="0"/>
          <w:sz w:val="24"/>
        </w:rPr>
      </w:pPr>
      <w:r>
        <w:rPr>
          <w:rFonts w:hint="eastAsia" w:ascii="宋体" w:hAnsi="宋体" w:eastAsia="宋体"/>
          <w:sz w:val="24"/>
        </w:rPr>
        <w:t xml:space="preserve">无婚姻登记记录证明 </w:t>
      </w:r>
    </w:p>
    <w:p w14:paraId="0992F5AC">
      <w:pPr>
        <w:widowControl/>
        <w:numPr>
          <w:ilvl w:val="0"/>
          <w:numId w:val="0"/>
        </w:numPr>
        <w:shd w:val="clear" w:color="auto" w:fill="FFFFFF"/>
        <w:spacing w:line="400" w:lineRule="exact"/>
        <w:ind w:firstLine="514" w:firstLineChars="200"/>
        <w:rPr>
          <w:rFonts w:hint="eastAsia" w:ascii="宋体" w:hAnsi="宋体" w:eastAsia="宋体" w:cs="宋体"/>
          <w:b/>
          <w:bCs/>
          <w:color w:val="333333"/>
          <w:spacing w:val="8"/>
          <w:kern w:val="0"/>
          <w:sz w:val="24"/>
        </w:rPr>
      </w:pPr>
      <w:r>
        <w:rPr>
          <w:rFonts w:hint="eastAsia" w:ascii="宋体" w:hAnsi="宋体" w:eastAsia="宋体" w:cs="宋体"/>
          <w:b/>
          <w:bCs/>
          <w:color w:val="333333"/>
          <w:spacing w:val="8"/>
          <w:kern w:val="0"/>
          <w:sz w:val="24"/>
          <w:szCs w:val="24"/>
          <w:lang w:val="en-US" w:eastAsia="zh-CN" w:bidi="ar-SA"/>
        </w:rPr>
        <w:t>（二）</w:t>
      </w:r>
      <w:r>
        <w:rPr>
          <w:rFonts w:hint="eastAsia" w:ascii="宋体" w:hAnsi="宋体" w:eastAsia="宋体" w:cs="宋体"/>
          <w:b/>
          <w:bCs/>
          <w:color w:val="333333"/>
          <w:spacing w:val="8"/>
          <w:kern w:val="0"/>
          <w:sz w:val="24"/>
        </w:rPr>
        <w:t>证明用途</w:t>
      </w:r>
    </w:p>
    <w:p w14:paraId="1644AEA6">
      <w:pPr>
        <w:widowControl/>
        <w:numPr>
          <w:ilvl w:val="0"/>
          <w:numId w:val="0"/>
        </w:numPr>
        <w:shd w:val="clear" w:color="auto" w:fill="FFFFFF"/>
        <w:spacing w:line="400" w:lineRule="exact"/>
        <w:ind w:firstLine="512" w:firstLineChars="200"/>
        <w:rPr>
          <w:rFonts w:ascii="宋体" w:hAnsi="宋体" w:eastAsia="宋体"/>
          <w:sz w:val="24"/>
        </w:rPr>
      </w:pPr>
      <w:r>
        <w:rPr>
          <w:rFonts w:hint="eastAsia" w:ascii="宋体" w:hAnsi="宋体" w:eastAsia="宋体" w:cs="宋体"/>
          <w:bCs/>
          <w:spacing w:val="8"/>
          <w:kern w:val="0"/>
          <w:sz w:val="24"/>
        </w:rPr>
        <w:t>申请住房公积金提取、贷款业务</w:t>
      </w:r>
    </w:p>
    <w:p w14:paraId="00BF4310">
      <w:pPr>
        <w:widowControl/>
        <w:shd w:val="clear" w:color="auto" w:fill="FFFFFF"/>
        <w:spacing w:line="400" w:lineRule="exact"/>
        <w:rPr>
          <w:rFonts w:ascii="宋体" w:hAnsi="宋体" w:eastAsia="宋体" w:cs="宋体"/>
          <w:b/>
          <w:bCs/>
          <w:color w:val="333333"/>
          <w:spacing w:val="8"/>
          <w:kern w:val="0"/>
          <w:sz w:val="24"/>
        </w:rPr>
      </w:pPr>
      <w:r>
        <w:rPr>
          <w:rFonts w:hint="eastAsia" w:ascii="宋体" w:hAnsi="宋体" w:eastAsia="宋体" w:cs="宋体"/>
          <w:bCs/>
          <w:color w:val="333333"/>
          <w:spacing w:val="8"/>
          <w:kern w:val="0"/>
          <w:sz w:val="24"/>
        </w:rPr>
        <w:t xml:space="preserve">    </w:t>
      </w: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rPr>
        <w:t>三</w:t>
      </w: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rPr>
        <w:t>设定证明的依据</w:t>
      </w:r>
    </w:p>
    <w:p w14:paraId="5B57F259">
      <w:pPr>
        <w:widowControl/>
        <w:shd w:val="clear" w:color="auto" w:fill="FFFFFF"/>
        <w:spacing w:line="400" w:lineRule="exact"/>
        <w:ind w:firstLine="512" w:firstLineChars="200"/>
        <w:rPr>
          <w:rFonts w:ascii="宋体" w:hAnsi="宋体" w:eastAsia="宋体" w:cs="宋体"/>
          <w:spacing w:val="8"/>
          <w:kern w:val="0"/>
          <w:sz w:val="24"/>
        </w:rPr>
      </w:pPr>
      <w:r>
        <w:rPr>
          <w:rFonts w:hint="eastAsia" w:ascii="宋体" w:hAnsi="宋体" w:eastAsia="宋体" w:cs="宋体"/>
          <w:spacing w:val="8"/>
          <w:kern w:val="0"/>
          <w:sz w:val="24"/>
        </w:rPr>
        <w:t>1、公积金提取类：根据《住房公积金提取业务标准》第6.0.4条风险控制规定：应通过人工核查、信息联网、数据交换等方式核实提取业务信息，信息应包括婚姻状况登记信息。</w:t>
      </w:r>
    </w:p>
    <w:p w14:paraId="0BDDAD4B">
      <w:pPr>
        <w:widowControl/>
        <w:shd w:val="clear" w:color="auto" w:fill="FFFFFF"/>
        <w:spacing w:line="400" w:lineRule="exact"/>
        <w:ind w:firstLine="512" w:firstLineChars="200"/>
        <w:rPr>
          <w:rFonts w:ascii="宋体" w:hAnsi="宋体" w:eastAsia="宋体" w:cs="宋体"/>
          <w:spacing w:val="8"/>
          <w:kern w:val="0"/>
          <w:sz w:val="24"/>
        </w:rPr>
      </w:pPr>
      <w:r>
        <w:rPr>
          <w:rFonts w:hint="eastAsia" w:ascii="宋体" w:hAnsi="宋体" w:eastAsia="宋体" w:cs="宋体"/>
          <w:spacing w:val="8"/>
          <w:kern w:val="0"/>
          <w:sz w:val="24"/>
        </w:rPr>
        <w:t>2、公积金贷款类：根据《住房公积金个人住房贷款业务规范》第3.2条贷款受理条件规定：要求收取借款申请材料，婚姻状况证明。</w:t>
      </w:r>
    </w:p>
    <w:p w14:paraId="083E28DB">
      <w:pPr>
        <w:widowControl/>
        <w:shd w:val="clear" w:color="auto" w:fill="FFFFFF"/>
        <w:spacing w:line="400" w:lineRule="exact"/>
        <w:ind w:firstLine="514" w:firstLineChars="200"/>
        <w:rPr>
          <w:rFonts w:ascii="宋体" w:hAnsi="宋体" w:eastAsia="宋体" w:cs="宋体"/>
          <w:b/>
          <w:bCs/>
          <w:color w:val="333333"/>
          <w:spacing w:val="8"/>
          <w:kern w:val="0"/>
          <w:sz w:val="24"/>
        </w:rPr>
      </w:pP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rPr>
        <w:t>四</w:t>
      </w: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rPr>
        <w:t>证明的内容</w:t>
      </w:r>
    </w:p>
    <w:p w14:paraId="51786ABA">
      <w:pPr>
        <w:widowControl/>
        <w:shd w:val="clear" w:color="auto" w:fill="FFFFFF"/>
        <w:spacing w:line="400" w:lineRule="exact"/>
        <w:ind w:firstLine="512" w:firstLineChars="200"/>
        <w:rPr>
          <w:rFonts w:ascii="宋体" w:hAnsi="宋体" w:eastAsia="宋体" w:cs="宋体"/>
          <w:spacing w:val="8"/>
          <w:kern w:val="0"/>
          <w:sz w:val="24"/>
        </w:rPr>
      </w:pPr>
      <w:r>
        <w:rPr>
          <w:rFonts w:hint="eastAsia" w:ascii="宋体" w:hAnsi="宋体" w:eastAsia="宋体" w:cs="宋体"/>
          <w:spacing w:val="8"/>
          <w:kern w:val="0"/>
          <w:sz w:val="24"/>
        </w:rPr>
        <w:t>申请人婚姻状况为：从未登记结婚、离异后未再登记结婚、丧偶后未再登记结婚</w:t>
      </w:r>
    </w:p>
    <w:p w14:paraId="7DEA355E">
      <w:pPr>
        <w:widowControl/>
        <w:shd w:val="clear" w:color="auto" w:fill="FFFFFF"/>
        <w:spacing w:line="400" w:lineRule="exact"/>
        <w:ind w:firstLine="514" w:firstLineChars="200"/>
        <w:rPr>
          <w:rFonts w:ascii="宋体" w:hAnsi="宋体" w:eastAsia="宋体" w:cs="宋体"/>
          <w:b/>
          <w:bCs/>
          <w:color w:val="333333"/>
          <w:spacing w:val="8"/>
          <w:kern w:val="0"/>
          <w:sz w:val="24"/>
        </w:rPr>
      </w:pP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rPr>
        <w:t>五</w:t>
      </w: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rPr>
        <w:t>承诺的方式</w:t>
      </w:r>
    </w:p>
    <w:p w14:paraId="7211C931">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 xml:space="preserve">    本证明事项采用书面承诺方式，申请人愿意作出承诺的，应当向行政机关提交本人签字后的告知承诺书原件。</w:t>
      </w:r>
    </w:p>
    <w:p w14:paraId="11F1EBAA">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 xml:space="preserve">    本证明事项必须由申请人作出承诺，不可代为承诺。</w:t>
      </w:r>
    </w:p>
    <w:p w14:paraId="15D0884F">
      <w:pPr>
        <w:widowControl/>
        <w:shd w:val="clear" w:color="auto" w:fill="FFFFFF"/>
        <w:spacing w:line="400" w:lineRule="exact"/>
        <w:ind w:firstLine="514" w:firstLineChars="200"/>
        <w:rPr>
          <w:rFonts w:ascii="宋体" w:hAnsi="宋体" w:eastAsia="宋体" w:cs="宋体"/>
          <w:b/>
          <w:bCs/>
          <w:color w:val="333333"/>
          <w:spacing w:val="8"/>
          <w:kern w:val="0"/>
          <w:sz w:val="24"/>
        </w:rPr>
      </w:pP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lang w:val="en-US" w:eastAsia="zh-CN"/>
        </w:rPr>
        <w:t>六</w:t>
      </w: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rPr>
        <w:t>承诺的效力</w:t>
      </w:r>
    </w:p>
    <w:p w14:paraId="3155A16D">
      <w:pPr>
        <w:widowControl/>
        <w:shd w:val="clear" w:color="auto" w:fill="FFFFFF"/>
        <w:spacing w:line="400" w:lineRule="exact"/>
        <w:ind w:firstLine="512" w:firstLineChars="200"/>
        <w:rPr>
          <w:rFonts w:ascii="宋体" w:hAnsi="宋体" w:eastAsia="宋体" w:cs="宋体"/>
          <w:color w:val="333333"/>
          <w:spacing w:val="8"/>
          <w:kern w:val="0"/>
          <w:sz w:val="24"/>
        </w:rPr>
      </w:pPr>
      <w:r>
        <w:rPr>
          <w:rFonts w:hint="eastAsia" w:ascii="宋体" w:hAnsi="宋体" w:eastAsia="宋体" w:cs="宋体"/>
          <w:color w:val="333333"/>
          <w:spacing w:val="8"/>
          <w:kern w:val="0"/>
          <w:sz w:val="24"/>
        </w:rPr>
        <w:t>申请人书面承诺已经符合告知的条件、要求，并愿意承担不实承诺的法律责任后，行政机关不再索要有关证明而依据书面承诺办理相关事项。</w:t>
      </w:r>
    </w:p>
    <w:p w14:paraId="5BEBCF72">
      <w:pPr>
        <w:widowControl/>
        <w:shd w:val="clear" w:color="auto" w:fill="FFFFFF"/>
        <w:spacing w:line="400" w:lineRule="exact"/>
        <w:ind w:firstLine="514" w:firstLineChars="200"/>
        <w:rPr>
          <w:rFonts w:ascii="宋体" w:hAnsi="宋体" w:eastAsia="宋体" w:cs="宋体"/>
          <w:b/>
          <w:bCs/>
          <w:color w:val="333333"/>
          <w:spacing w:val="8"/>
          <w:kern w:val="0"/>
          <w:sz w:val="24"/>
        </w:rPr>
      </w:pP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lang w:val="en-US" w:eastAsia="zh-CN"/>
        </w:rPr>
        <w:t>七</w:t>
      </w:r>
      <w:r>
        <w:rPr>
          <w:rFonts w:hint="eastAsia" w:ascii="宋体" w:hAnsi="宋体" w:eastAsia="宋体" w:cs="宋体"/>
          <w:b/>
          <w:bCs/>
          <w:color w:val="333333"/>
          <w:spacing w:val="8"/>
          <w:kern w:val="0"/>
          <w:sz w:val="24"/>
          <w:lang w:eastAsia="zh-CN"/>
        </w:rPr>
        <w:t>）</w:t>
      </w:r>
      <w:r>
        <w:rPr>
          <w:rFonts w:hint="eastAsia" w:ascii="宋体" w:hAnsi="宋体" w:eastAsia="宋体" w:cs="宋体"/>
          <w:b/>
          <w:bCs/>
          <w:color w:val="333333"/>
          <w:spacing w:val="8"/>
          <w:kern w:val="0"/>
          <w:sz w:val="24"/>
        </w:rPr>
        <w:t>不实承诺的责任</w:t>
      </w:r>
    </w:p>
    <w:p w14:paraId="78C999F8">
      <w:pPr>
        <w:widowControl/>
        <w:shd w:val="clear" w:color="auto" w:fill="FFFFFF"/>
        <w:spacing w:line="400" w:lineRule="exact"/>
        <w:ind w:firstLine="512" w:firstLineChars="200"/>
        <w:rPr>
          <w:rFonts w:ascii="宋体" w:hAnsi="宋体" w:eastAsia="宋体" w:cs="宋体"/>
          <w:color w:val="333333"/>
          <w:spacing w:val="8"/>
          <w:kern w:val="0"/>
          <w:sz w:val="24"/>
        </w:rPr>
      </w:pPr>
      <w:r>
        <w:rPr>
          <w:rFonts w:hint="eastAsia" w:ascii="宋体" w:hAnsi="宋体" w:eastAsia="宋体" w:cs="宋体"/>
          <w:color w:val="333333"/>
          <w:spacing w:val="8"/>
          <w:kern w:val="0"/>
          <w:sz w:val="24"/>
        </w:rPr>
        <w:t>证明事项告知承诺失信行为信息纳入安徽省公共信用信息目录，对执意隐瞒真实情况、提供虚假承诺办理有关事项的，依法作出如下处理：</w:t>
      </w:r>
    </w:p>
    <w:p w14:paraId="41ABB08D">
      <w:pPr>
        <w:spacing w:line="400" w:lineRule="exact"/>
        <w:ind w:firstLine="512" w:firstLineChars="200"/>
        <w:rPr>
          <w:rFonts w:ascii="宋体" w:hAnsi="宋体" w:eastAsia="宋体"/>
          <w:sz w:val="24"/>
        </w:rPr>
      </w:pPr>
      <w:r>
        <w:rPr>
          <w:rFonts w:hint="eastAsia" w:ascii="宋体" w:hAnsi="宋体" w:eastAsia="宋体" w:cs="宋体"/>
          <w:spacing w:val="8"/>
          <w:kern w:val="0"/>
          <w:sz w:val="24"/>
        </w:rPr>
        <w:t>根据《</w:t>
      </w:r>
      <w:r>
        <w:rPr>
          <w:rFonts w:hint="eastAsia" w:ascii="宋体" w:hAnsi="宋体" w:eastAsia="宋体"/>
          <w:kern w:val="0"/>
          <w:sz w:val="24"/>
          <w:shd w:val="clear" w:color="auto" w:fill="FFFFFF"/>
        </w:rPr>
        <w:t>关于防范和严厉打击住房公积金套取、骗取、骗贷行为的通知》</w:t>
      </w:r>
      <w:r>
        <w:rPr>
          <w:rFonts w:hint="eastAsia" w:ascii="宋体" w:hAnsi="宋体" w:eastAsia="宋体" w:cs="仿宋_GB2312"/>
          <w:kern w:val="0"/>
          <w:sz w:val="24"/>
          <w:shd w:val="clear" w:color="auto" w:fill="FFFFFF"/>
        </w:rPr>
        <w:t>（池房金委〔2012〕3号）文</w:t>
      </w:r>
      <w:r>
        <w:rPr>
          <w:rFonts w:hint="eastAsia" w:ascii="宋体" w:hAnsi="宋体" w:eastAsia="宋体"/>
          <w:kern w:val="0"/>
          <w:sz w:val="24"/>
          <w:shd w:val="clear" w:color="auto" w:fill="FFFFFF"/>
        </w:rPr>
        <w:t>件规定：</w:t>
      </w:r>
      <w:r>
        <w:rPr>
          <w:rFonts w:hint="eastAsia" w:ascii="宋体" w:hAnsi="宋体" w:eastAsia="宋体" w:cs="微软雅黑"/>
          <w:sz w:val="24"/>
          <w:shd w:val="clear" w:color="auto" w:fill="FFFFFF"/>
        </w:rPr>
        <w:t>对于套取、骗取、骗贷住房公积金的职工，由管理中心视情节轻重分别处理：管理中心发出“限期退回通知书”后主动退回，情节较轻的，免于追究责任，由其所在单位对其进行批评教育；管理中心发出“限期退回通知书”后不主动退回，由单位协助追回的，管理中心可在住房公积金网站公布其违法行为，封存其个人住房公积金账户，五年内取消本人提取及本人和配偶贷款的资格，并将其套取、骗取、骗贷住房公积金的行为及金额报人民银行建议记录在其个人征信系统；经管理中心多次催缴拒不退回，情节恶劣的，管理中心可取消其及其配偶住房公积金贷款资格，在达到退休年龄之前不得支取住房公积金，将其行为及其金额报人民银行记入个人征信系统，并移交当地纪检监察机关或者公安机关依法追究责任。</w:t>
      </w:r>
    </w:p>
    <w:p w14:paraId="1468C8CF">
      <w:pPr>
        <w:widowControl/>
        <w:shd w:val="clear" w:color="auto" w:fill="FFFFFF"/>
        <w:spacing w:line="400" w:lineRule="exact"/>
        <w:jc w:val="center"/>
        <w:rPr>
          <w:rFonts w:ascii="宋体" w:hAnsi="宋体" w:eastAsia="宋体" w:cs="宋体"/>
          <w:bCs/>
          <w:color w:val="333333"/>
          <w:spacing w:val="8"/>
          <w:kern w:val="0"/>
          <w:sz w:val="24"/>
        </w:rPr>
      </w:pPr>
      <w:r>
        <w:rPr>
          <w:rFonts w:hint="eastAsia" w:ascii="宋体" w:hAnsi="宋体" w:eastAsia="宋体" w:cs="宋体"/>
          <w:b/>
          <w:bCs w:val="0"/>
          <w:color w:val="333333"/>
          <w:spacing w:val="8"/>
          <w:kern w:val="0"/>
          <w:sz w:val="24"/>
        </w:rPr>
        <w:t>三、申请人承诺</w:t>
      </w:r>
    </w:p>
    <w:p w14:paraId="39814851">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 xml:space="preserve">    申请人现作出下列承诺:</w:t>
      </w:r>
    </w:p>
    <w:p w14:paraId="05916E1D">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 xml:space="preserve">    </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一</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已经知晓行政机关告知的全部内容；</w:t>
      </w:r>
    </w:p>
    <w:p w14:paraId="5C4ECD5E">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 xml:space="preserve">    </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二</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自身已符合行政机关告知的条件、要求，具体是:</w:t>
      </w:r>
    </w:p>
    <w:p w14:paraId="61F6E415">
      <w:pPr>
        <w:pStyle w:val="8"/>
        <w:widowControl/>
        <w:spacing w:line="400" w:lineRule="exact"/>
        <w:ind w:firstLine="482" w:firstLineChars="200"/>
        <w:rPr>
          <w:rFonts w:hint="default"/>
          <w:b/>
          <w:spacing w:val="8"/>
        </w:rPr>
      </w:pPr>
      <w:r>
        <w:rPr>
          <w:b/>
        </w:rPr>
        <w:t>1、</w:t>
      </w:r>
      <w:r>
        <w:rPr>
          <w:b/>
          <w:spacing w:val="8"/>
        </w:rPr>
        <w:t>从未登记结婚；</w:t>
      </w:r>
    </w:p>
    <w:p w14:paraId="5FA7CBFC">
      <w:pPr>
        <w:widowControl/>
        <w:shd w:val="clear" w:color="auto" w:fill="FFFFFF"/>
        <w:spacing w:line="400" w:lineRule="exact"/>
        <w:ind w:firstLine="482" w:firstLineChars="200"/>
        <w:rPr>
          <w:rFonts w:ascii="宋体" w:hAnsi="宋体" w:eastAsia="宋体" w:cs="宋体"/>
          <w:b/>
          <w:spacing w:val="8"/>
          <w:kern w:val="0"/>
          <w:sz w:val="24"/>
        </w:rPr>
      </w:pPr>
      <w:r>
        <w:rPr>
          <w:rFonts w:hint="eastAsia" w:ascii="宋体" w:hAnsi="宋体" w:eastAsia="宋体"/>
          <w:b/>
          <w:sz w:val="24"/>
        </w:rPr>
        <w:t>2、自</w:t>
      </w:r>
      <w:r>
        <w:rPr>
          <w:rFonts w:hint="eastAsia" w:ascii="宋体" w:hAnsi="宋体" w:eastAsia="宋体"/>
          <w:b/>
          <w:sz w:val="24"/>
          <w:u w:val="single"/>
        </w:rPr>
        <w:t xml:space="preserve">          </w:t>
      </w:r>
      <w:r>
        <w:rPr>
          <w:rFonts w:hint="eastAsia" w:ascii="宋体" w:hAnsi="宋体" w:eastAsia="宋体"/>
          <w:b/>
          <w:sz w:val="24"/>
        </w:rPr>
        <w:t>年</w:t>
      </w:r>
      <w:r>
        <w:rPr>
          <w:rFonts w:hint="eastAsia" w:ascii="宋体" w:hAnsi="宋体" w:eastAsia="宋体"/>
          <w:b/>
          <w:sz w:val="24"/>
          <w:u w:val="single"/>
        </w:rPr>
        <w:t xml:space="preserve">      </w:t>
      </w:r>
      <w:r>
        <w:rPr>
          <w:rFonts w:hint="eastAsia" w:ascii="宋体" w:hAnsi="宋体" w:eastAsia="宋体"/>
          <w:b/>
          <w:sz w:val="24"/>
        </w:rPr>
        <w:t>月</w:t>
      </w:r>
      <w:r>
        <w:rPr>
          <w:rFonts w:hint="eastAsia" w:ascii="宋体" w:hAnsi="宋体" w:eastAsia="宋体"/>
          <w:b/>
          <w:sz w:val="24"/>
          <w:u w:val="single"/>
        </w:rPr>
        <w:t xml:space="preserve">     </w:t>
      </w:r>
      <w:r>
        <w:rPr>
          <w:rFonts w:hint="eastAsia" w:ascii="宋体" w:hAnsi="宋体" w:eastAsia="宋体"/>
          <w:b/>
          <w:sz w:val="24"/>
        </w:rPr>
        <w:t>日</w:t>
      </w:r>
      <w:r>
        <w:rPr>
          <w:rFonts w:hint="eastAsia" w:ascii="宋体" w:hAnsi="宋体" w:eastAsia="宋体" w:cs="宋体"/>
          <w:b/>
          <w:spacing w:val="8"/>
          <w:kern w:val="0"/>
          <w:sz w:val="24"/>
        </w:rPr>
        <w:t>离异后未再登记结婚；</w:t>
      </w:r>
    </w:p>
    <w:p w14:paraId="0D91D01E">
      <w:pPr>
        <w:widowControl/>
        <w:shd w:val="clear" w:color="auto" w:fill="FFFFFF"/>
        <w:spacing w:line="400" w:lineRule="exact"/>
        <w:ind w:firstLine="482" w:firstLineChars="200"/>
        <w:rPr>
          <w:rFonts w:ascii="宋体" w:hAnsi="宋体" w:eastAsia="宋体"/>
          <w:b/>
          <w:sz w:val="24"/>
        </w:rPr>
      </w:pPr>
      <w:r>
        <w:rPr>
          <w:rFonts w:hint="eastAsia" w:ascii="宋体" w:hAnsi="宋体" w:eastAsia="宋体"/>
          <w:b/>
          <w:sz w:val="24"/>
        </w:rPr>
        <w:t>3、丧偶后未再登记结婚。</w:t>
      </w:r>
    </w:p>
    <w:p w14:paraId="69DA7B7E">
      <w:pPr>
        <w:widowControl/>
        <w:shd w:val="clear" w:color="auto" w:fill="FFFFFF"/>
        <w:spacing w:line="400" w:lineRule="exact"/>
        <w:ind w:firstLine="512" w:firstLineChars="200"/>
        <w:rPr>
          <w:rFonts w:ascii="宋体" w:hAnsi="宋体" w:eastAsia="宋体" w:cs="宋体"/>
          <w:color w:val="333333"/>
          <w:spacing w:val="8"/>
          <w:kern w:val="0"/>
          <w:sz w:val="24"/>
        </w:rPr>
      </w:pP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三</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愿意承担不实承诺的法律责任;</w:t>
      </w:r>
    </w:p>
    <w:p w14:paraId="6EA99798">
      <w:pPr>
        <w:widowControl/>
        <w:shd w:val="clear" w:color="auto" w:fill="FFFFFF"/>
        <w:spacing w:line="400" w:lineRule="exact"/>
        <w:ind w:firstLine="512" w:firstLineChars="200"/>
        <w:rPr>
          <w:rFonts w:ascii="宋体" w:hAnsi="宋体" w:eastAsia="宋体" w:cs="宋体"/>
          <w:color w:val="auto"/>
          <w:spacing w:val="8"/>
          <w:kern w:val="0"/>
          <w:sz w:val="24"/>
        </w:rPr>
      </w:pP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四</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本人承诺许可</w:t>
      </w:r>
      <w:r>
        <w:rPr>
          <w:rFonts w:hint="eastAsia" w:ascii="宋体" w:hAnsi="宋体" w:eastAsia="宋体" w:cs="宋体"/>
          <w:color w:val="auto"/>
          <w:spacing w:val="8"/>
          <w:kern w:val="0"/>
          <w:sz w:val="24"/>
        </w:rPr>
        <w:t>后</w:t>
      </w:r>
      <w:r>
        <w:rPr>
          <w:rFonts w:hint="eastAsia" w:ascii="宋体" w:hAnsi="宋体" w:eastAsia="宋体" w:cs="宋体"/>
          <w:color w:val="auto"/>
          <w:spacing w:val="8"/>
          <w:kern w:val="0"/>
          <w:sz w:val="24"/>
          <w:lang w:val="en-US" w:eastAsia="zh-CN"/>
        </w:rPr>
        <w:t>授权贵单位</w:t>
      </w:r>
      <w:r>
        <w:rPr>
          <w:rFonts w:hint="eastAsia" w:ascii="宋体" w:hAnsi="宋体" w:eastAsia="宋体" w:cs="宋体"/>
          <w:color w:val="auto"/>
          <w:spacing w:val="8"/>
          <w:kern w:val="0"/>
          <w:sz w:val="24"/>
        </w:rPr>
        <w:t>可核查方式包括:</w:t>
      </w:r>
    </w:p>
    <w:p w14:paraId="48A5C3EE">
      <w:pPr>
        <w:widowControl/>
        <w:shd w:val="clear" w:color="auto" w:fill="FFFFFF"/>
        <w:spacing w:line="400" w:lineRule="exact"/>
        <w:ind w:firstLine="514" w:firstLineChars="200"/>
        <w:rPr>
          <w:rFonts w:ascii="宋体" w:hAnsi="宋体" w:eastAsia="宋体" w:cs="宋体"/>
          <w:b/>
          <w:color w:val="auto"/>
          <w:spacing w:val="8"/>
          <w:kern w:val="0"/>
          <w:sz w:val="24"/>
        </w:rPr>
      </w:pPr>
      <w:r>
        <w:rPr>
          <w:rFonts w:hint="eastAsia" w:ascii="宋体" w:hAnsi="宋体" w:eastAsia="宋体" w:cs="宋体"/>
          <w:b/>
          <w:color w:val="auto"/>
          <w:spacing w:val="8"/>
          <w:kern w:val="0"/>
          <w:sz w:val="24"/>
        </w:rPr>
        <w:t>1、公积金管理中心到工作单位、家庭住址所在社区核查。</w:t>
      </w:r>
    </w:p>
    <w:p w14:paraId="2D64CAA8">
      <w:pPr>
        <w:widowControl/>
        <w:shd w:val="clear" w:color="auto" w:fill="FFFFFF"/>
        <w:spacing w:line="400" w:lineRule="exact"/>
        <w:ind w:firstLine="514" w:firstLineChars="200"/>
        <w:rPr>
          <w:rFonts w:hint="eastAsia" w:ascii="宋体" w:hAnsi="宋体" w:eastAsia="宋体" w:cs="宋体"/>
          <w:b/>
          <w:color w:val="auto"/>
          <w:spacing w:val="8"/>
          <w:kern w:val="0"/>
          <w:sz w:val="24"/>
        </w:rPr>
      </w:pPr>
      <w:r>
        <w:rPr>
          <w:rFonts w:hint="eastAsia" w:ascii="宋体" w:hAnsi="宋体" w:eastAsia="宋体" w:cs="宋体"/>
          <w:b/>
          <w:color w:val="auto"/>
          <w:spacing w:val="8"/>
          <w:kern w:val="0"/>
          <w:sz w:val="24"/>
        </w:rPr>
        <w:t>2、公积金管理中心到户籍所在地民政局核查。</w:t>
      </w:r>
    </w:p>
    <w:p w14:paraId="1BE7F697">
      <w:pPr>
        <w:widowControl/>
        <w:shd w:val="clear" w:color="auto" w:fill="FFFFFF"/>
        <w:spacing w:line="400" w:lineRule="exact"/>
        <w:ind w:firstLine="514" w:firstLineChars="200"/>
        <w:rPr>
          <w:rFonts w:hint="default" w:ascii="宋体" w:hAnsi="宋体" w:eastAsia="宋体" w:cs="宋体"/>
          <w:b/>
          <w:color w:val="auto"/>
          <w:spacing w:val="8"/>
          <w:kern w:val="0"/>
          <w:sz w:val="24"/>
          <w:lang w:val="en-US" w:eastAsia="zh-CN"/>
        </w:rPr>
      </w:pPr>
      <w:r>
        <w:rPr>
          <w:rFonts w:hint="eastAsia" w:ascii="宋体" w:hAnsi="宋体" w:eastAsia="宋体" w:cs="宋体"/>
          <w:b/>
          <w:color w:val="auto"/>
          <w:spacing w:val="8"/>
          <w:kern w:val="0"/>
          <w:sz w:val="24"/>
          <w:lang w:val="en-US" w:eastAsia="zh-CN"/>
        </w:rPr>
        <w:t>3、</w:t>
      </w:r>
      <w:r>
        <w:rPr>
          <w:rFonts w:hint="eastAsia" w:ascii="宋体" w:hAnsi="宋体" w:eastAsia="宋体" w:cs="宋体"/>
          <w:b/>
          <w:color w:val="auto"/>
          <w:spacing w:val="8"/>
          <w:kern w:val="0"/>
          <w:sz w:val="24"/>
        </w:rPr>
        <w:t>公积金管理中心</w:t>
      </w:r>
      <w:r>
        <w:rPr>
          <w:rFonts w:hint="eastAsia" w:ascii="宋体" w:hAnsi="宋体" w:eastAsia="宋体" w:cs="宋体"/>
          <w:b/>
          <w:color w:val="auto"/>
          <w:spacing w:val="8"/>
          <w:kern w:val="0"/>
          <w:sz w:val="24"/>
          <w:lang w:val="en-US" w:eastAsia="zh-CN"/>
        </w:rPr>
        <w:t>通过“五免助手”等线上渠道核查。</w:t>
      </w:r>
    </w:p>
    <w:p w14:paraId="55129C67">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 xml:space="preserve">    本人愿意配合对上述内容的调查、核查、核验。</w:t>
      </w:r>
    </w:p>
    <w:p w14:paraId="223EC13D">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 xml:space="preserve">    </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五</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本告知承诺文书中填写的基本信息真实、准确;</w:t>
      </w:r>
    </w:p>
    <w:p w14:paraId="38B320C5">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 xml:space="preserve">    </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六</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上述承诺是申请人真实的意思表示。</w:t>
      </w:r>
    </w:p>
    <w:p w14:paraId="167BB1B2">
      <w:pPr>
        <w:widowControl/>
        <w:shd w:val="clear" w:color="auto" w:fill="FFFFFF"/>
        <w:spacing w:line="400" w:lineRule="exact"/>
        <w:ind w:firstLine="640" w:firstLineChars="250"/>
        <w:rPr>
          <w:rFonts w:ascii="宋体" w:hAnsi="宋体" w:eastAsia="宋体" w:cs="宋体"/>
          <w:color w:val="333333"/>
          <w:spacing w:val="8"/>
          <w:kern w:val="0"/>
          <w:sz w:val="24"/>
        </w:rPr>
      </w:pPr>
    </w:p>
    <w:p w14:paraId="12AE0168">
      <w:pPr>
        <w:widowControl/>
        <w:shd w:val="clear" w:color="auto" w:fill="FFFFFF"/>
        <w:spacing w:line="400" w:lineRule="exact"/>
        <w:rPr>
          <w:rFonts w:ascii="宋体" w:hAnsi="宋体" w:eastAsia="宋体" w:cs="宋体"/>
          <w:color w:val="333333"/>
          <w:spacing w:val="8"/>
          <w:kern w:val="0"/>
          <w:sz w:val="24"/>
        </w:rPr>
      </w:pPr>
      <w:r>
        <w:rPr>
          <w:rFonts w:hint="eastAsia" w:ascii="宋体" w:hAnsi="宋体" w:eastAsia="宋体" w:cs="宋体"/>
          <w:color w:val="333333"/>
          <w:spacing w:val="8"/>
          <w:kern w:val="0"/>
          <w:sz w:val="24"/>
        </w:rPr>
        <w:t>申请人签名:</w:t>
      </w:r>
      <w:r>
        <w:rPr>
          <w:rFonts w:hint="eastAsia" w:ascii="宋体" w:hAnsi="宋体" w:eastAsia="宋体" w:cs="宋体"/>
          <w:color w:val="333333"/>
          <w:spacing w:val="8"/>
          <w:kern w:val="0"/>
          <w:sz w:val="24"/>
          <w:u w:val="single"/>
        </w:rPr>
        <w:t xml:space="preserve">     </w:t>
      </w:r>
      <w:r>
        <w:rPr>
          <w:rFonts w:hint="eastAsia" w:ascii="宋体" w:hAnsi="宋体" w:eastAsia="宋体" w:cs="宋体"/>
          <w:color w:val="333333"/>
          <w:spacing w:val="8"/>
          <w:kern w:val="0"/>
          <w:sz w:val="24"/>
          <w:u w:val="single"/>
          <w:lang w:val="en-US" w:eastAsia="zh-CN"/>
        </w:rPr>
        <w:t xml:space="preserve">  </w:t>
      </w:r>
      <w:r>
        <w:rPr>
          <w:rFonts w:hint="eastAsia" w:ascii="宋体" w:hAnsi="宋体" w:eastAsia="宋体" w:cs="宋体"/>
          <w:color w:val="333333"/>
          <w:spacing w:val="8"/>
          <w:kern w:val="0"/>
          <w:sz w:val="24"/>
          <w:u w:val="single"/>
        </w:rPr>
        <w:t xml:space="preserve">    </w:t>
      </w:r>
      <w:r>
        <w:rPr>
          <w:rFonts w:hint="eastAsia" w:ascii="宋体" w:hAnsi="宋体" w:eastAsia="宋体" w:cs="宋体"/>
          <w:color w:val="333333"/>
          <w:spacing w:val="8"/>
          <w:kern w:val="0"/>
          <w:sz w:val="24"/>
        </w:rPr>
        <w:t>   行政机关</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业务用章</w:t>
      </w:r>
      <w:r>
        <w:rPr>
          <w:rFonts w:hint="eastAsia" w:ascii="宋体" w:hAnsi="宋体" w:eastAsia="宋体" w:cs="宋体"/>
          <w:color w:val="333333"/>
          <w:spacing w:val="8"/>
          <w:kern w:val="0"/>
          <w:sz w:val="24"/>
          <w:lang w:eastAsia="zh-CN"/>
        </w:rPr>
        <w:t>）</w:t>
      </w:r>
      <w:r>
        <w:rPr>
          <w:rFonts w:hint="eastAsia" w:ascii="宋体" w:hAnsi="宋体" w:eastAsia="宋体" w:cs="宋体"/>
          <w:color w:val="333333"/>
          <w:spacing w:val="8"/>
          <w:kern w:val="0"/>
          <w:sz w:val="24"/>
        </w:rPr>
        <w:t>:</w:t>
      </w:r>
      <w:r>
        <w:rPr>
          <w:rFonts w:hint="eastAsia" w:ascii="宋体" w:hAnsi="宋体" w:eastAsia="宋体" w:cs="宋体"/>
          <w:color w:val="333333"/>
          <w:spacing w:val="8"/>
          <w:kern w:val="0"/>
          <w:sz w:val="24"/>
          <w:u w:val="single"/>
        </w:rPr>
        <w:t xml:space="preserve">         </w:t>
      </w:r>
      <w:r>
        <w:rPr>
          <w:rFonts w:hint="eastAsia" w:ascii="宋体" w:hAnsi="宋体" w:eastAsia="宋体" w:cs="宋体"/>
          <w:color w:val="333333"/>
          <w:spacing w:val="8"/>
          <w:kern w:val="0"/>
          <w:sz w:val="24"/>
          <w:u w:val="single"/>
          <w:lang w:val="en-US" w:eastAsia="zh-CN"/>
        </w:rPr>
        <w:t xml:space="preserve">   </w:t>
      </w:r>
      <w:r>
        <w:rPr>
          <w:rFonts w:hint="eastAsia" w:ascii="宋体" w:hAnsi="宋体" w:eastAsia="宋体" w:cs="宋体"/>
          <w:color w:val="333333"/>
          <w:spacing w:val="8"/>
          <w:kern w:val="0"/>
          <w:sz w:val="24"/>
          <w:u w:val="single"/>
        </w:rPr>
        <w:t xml:space="preserve">   </w:t>
      </w:r>
    </w:p>
    <w:p w14:paraId="2083A173">
      <w:pPr>
        <w:widowControl/>
        <w:shd w:val="clear" w:color="auto" w:fill="FFFFFF"/>
        <w:spacing w:line="400" w:lineRule="exact"/>
        <w:ind w:firstLine="705"/>
        <w:rPr>
          <w:rFonts w:ascii="宋体" w:hAnsi="宋体" w:eastAsia="宋体" w:cs="宋体"/>
          <w:color w:val="333333"/>
          <w:spacing w:val="8"/>
          <w:kern w:val="0"/>
          <w:sz w:val="24"/>
        </w:rPr>
      </w:pPr>
    </w:p>
    <w:p w14:paraId="1AB2880F">
      <w:pPr>
        <w:widowControl/>
        <w:shd w:val="clear" w:color="auto" w:fill="FFFFFF"/>
        <w:spacing w:line="400" w:lineRule="exact"/>
        <w:ind w:firstLine="1408" w:firstLineChars="550"/>
        <w:rPr>
          <w:rFonts w:ascii="宋体" w:hAnsi="宋体" w:eastAsia="宋体" w:cs="宋体"/>
          <w:color w:val="333333"/>
          <w:spacing w:val="8"/>
          <w:kern w:val="0"/>
          <w:sz w:val="24"/>
        </w:rPr>
      </w:pPr>
    </w:p>
    <w:p w14:paraId="436CA049">
      <w:r>
        <w:rPr>
          <w:rFonts w:hint="eastAsia" w:ascii="宋体" w:hAnsi="宋体" w:eastAsia="宋体" w:cs="宋体"/>
          <w:color w:val="333333"/>
          <w:spacing w:val="8"/>
          <w:kern w:val="0"/>
          <w:sz w:val="24"/>
        </w:rPr>
        <w:t>日期:</w:t>
      </w:r>
      <w:r>
        <w:rPr>
          <w:rFonts w:hint="eastAsia" w:ascii="宋体" w:hAnsi="宋体" w:eastAsia="宋体" w:cs="宋体"/>
          <w:color w:val="333333"/>
          <w:spacing w:val="8"/>
          <w:kern w:val="0"/>
          <w:sz w:val="24"/>
          <w:u w:val="single"/>
        </w:rPr>
        <w:t xml:space="preserve">         </w:t>
      </w:r>
      <w:r>
        <w:rPr>
          <w:rFonts w:hint="eastAsia" w:ascii="宋体" w:hAnsi="宋体" w:eastAsia="宋体" w:cs="宋体"/>
          <w:color w:val="333333"/>
          <w:spacing w:val="8"/>
          <w:kern w:val="0"/>
          <w:sz w:val="24"/>
          <w:u w:val="single"/>
          <w:lang w:val="en-US" w:eastAsia="zh-CN"/>
        </w:rPr>
        <w:t xml:space="preserve">  </w:t>
      </w:r>
      <w:r>
        <w:rPr>
          <w:rFonts w:hint="eastAsia" w:ascii="宋体" w:hAnsi="宋体" w:eastAsia="宋体" w:cs="宋体"/>
          <w:color w:val="333333"/>
          <w:spacing w:val="8"/>
          <w:kern w:val="0"/>
          <w:sz w:val="24"/>
          <w:u w:val="single"/>
        </w:rPr>
        <w:t xml:space="preserve">       </w:t>
      </w:r>
      <w:r>
        <w:rPr>
          <w:rFonts w:hint="eastAsia" w:ascii="宋体" w:hAnsi="宋体" w:eastAsia="宋体" w:cs="宋体"/>
          <w:color w:val="333333"/>
          <w:spacing w:val="8"/>
          <w:kern w:val="0"/>
          <w:sz w:val="24"/>
        </w:rPr>
        <w:t xml:space="preserve">   日期:</w:t>
      </w:r>
      <w:r>
        <w:rPr>
          <w:rFonts w:hint="eastAsia" w:ascii="宋体" w:hAnsi="宋体" w:eastAsia="宋体" w:cs="宋体"/>
          <w:color w:val="333333"/>
          <w:spacing w:val="8"/>
          <w:kern w:val="0"/>
          <w:sz w:val="24"/>
          <w:u w:val="single"/>
        </w:rPr>
        <w:t xml:space="preserve">         </w:t>
      </w:r>
      <w:r>
        <w:rPr>
          <w:rFonts w:hint="eastAsia" w:ascii="宋体" w:hAnsi="宋体" w:eastAsia="宋体" w:cs="宋体"/>
          <w:color w:val="333333"/>
          <w:spacing w:val="8"/>
          <w:kern w:val="0"/>
          <w:sz w:val="24"/>
          <w:u w:val="single"/>
          <w:lang w:val="en-US" w:eastAsia="zh-CN"/>
        </w:rPr>
        <w:t xml:space="preserve">         </w:t>
      </w:r>
      <w:r>
        <w:rPr>
          <w:rFonts w:hint="eastAsia" w:ascii="宋体" w:hAnsi="宋体" w:eastAsia="宋体" w:cs="宋体"/>
          <w:color w:val="333333"/>
          <w:spacing w:val="8"/>
          <w:kern w:val="0"/>
          <w:sz w:val="24"/>
          <w:u w:val="single"/>
        </w:rPr>
        <w:t xml:space="preserve">             </w:t>
      </w:r>
    </w:p>
    <w:sectPr>
      <w:footerReference r:id="rId3" w:type="default"/>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4425782"/>
      <w:docPartObj>
        <w:docPartGallery w:val="autotext"/>
      </w:docPartObj>
    </w:sdtPr>
    <w:sdtContent>
      <w:p w14:paraId="69963C75">
        <w:pPr>
          <w:pStyle w:val="3"/>
          <w:jc w:val="center"/>
        </w:pPr>
        <w:r>
          <w:fldChar w:fldCharType="begin"/>
        </w:r>
        <w:r>
          <w:instrText xml:space="preserve"> PAGE   \* MERGEFORMAT </w:instrText>
        </w:r>
        <w:r>
          <w:fldChar w:fldCharType="separate"/>
        </w:r>
        <w:r>
          <w:rPr>
            <w:lang w:val="zh-CN"/>
          </w:rPr>
          <w:t>2</w:t>
        </w:r>
        <w:r>
          <w:rPr>
            <w:lang w:val="zh-CN"/>
          </w:rPr>
          <w:fldChar w:fldCharType="end"/>
        </w:r>
      </w:p>
    </w:sdtContent>
  </w:sdt>
  <w:p w14:paraId="69045EF6">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c1NDI1ODFkZjcwODI0ODc1Njk2MTBlM2Y4Y2RjOTkifQ=="/>
  </w:docVars>
  <w:rsids>
    <w:rsidRoot w:val="005F527A"/>
    <w:rsid w:val="0006328E"/>
    <w:rsid w:val="001B53E0"/>
    <w:rsid w:val="00245D09"/>
    <w:rsid w:val="005F527A"/>
    <w:rsid w:val="0074039C"/>
    <w:rsid w:val="008E2495"/>
    <w:rsid w:val="00925A6F"/>
    <w:rsid w:val="00EC271B"/>
    <w:rsid w:val="01993D60"/>
    <w:rsid w:val="02C46C8E"/>
    <w:rsid w:val="07117EF5"/>
    <w:rsid w:val="07EF0236"/>
    <w:rsid w:val="0D364D36"/>
    <w:rsid w:val="10926FA2"/>
    <w:rsid w:val="115F5E13"/>
    <w:rsid w:val="11FA7F03"/>
    <w:rsid w:val="149F4D92"/>
    <w:rsid w:val="154F0566"/>
    <w:rsid w:val="163A7468"/>
    <w:rsid w:val="19AC5F87"/>
    <w:rsid w:val="1C116575"/>
    <w:rsid w:val="1C556DAA"/>
    <w:rsid w:val="256B13EC"/>
    <w:rsid w:val="2CD86C3B"/>
    <w:rsid w:val="2DF950BB"/>
    <w:rsid w:val="39961ACD"/>
    <w:rsid w:val="3A31458F"/>
    <w:rsid w:val="420460B1"/>
    <w:rsid w:val="49523BA5"/>
    <w:rsid w:val="4AC42881"/>
    <w:rsid w:val="4ADD3943"/>
    <w:rsid w:val="4B4C2876"/>
    <w:rsid w:val="4B7122DD"/>
    <w:rsid w:val="4C35155C"/>
    <w:rsid w:val="4DF06083"/>
    <w:rsid w:val="4DF200BB"/>
    <w:rsid w:val="50EF617E"/>
    <w:rsid w:val="535624E4"/>
    <w:rsid w:val="54DE4E87"/>
    <w:rsid w:val="558E065B"/>
    <w:rsid w:val="5954396A"/>
    <w:rsid w:val="5CD66444"/>
    <w:rsid w:val="61AA5C3B"/>
    <w:rsid w:val="61FC06FB"/>
    <w:rsid w:val="66C739CD"/>
    <w:rsid w:val="68262975"/>
    <w:rsid w:val="68EF720B"/>
    <w:rsid w:val="6917406C"/>
    <w:rsid w:val="69205616"/>
    <w:rsid w:val="69A022B0"/>
    <w:rsid w:val="6A3550F2"/>
    <w:rsid w:val="6A65410A"/>
    <w:rsid w:val="6CC10EBE"/>
    <w:rsid w:val="6D605FE2"/>
    <w:rsid w:val="711041C2"/>
    <w:rsid w:val="74273CFD"/>
    <w:rsid w:val="74822CE1"/>
    <w:rsid w:val="7B9A1258"/>
    <w:rsid w:val="7C4F7CA9"/>
    <w:rsid w:val="7C8B294F"/>
    <w:rsid w:val="7CA37C99"/>
    <w:rsid w:val="7FF32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9"/>
    <w:qFormat/>
    <w:uiPriority w:val="0"/>
    <w:pPr>
      <w:jc w:val="left"/>
    </w:pPr>
    <w:rPr>
      <w:rFonts w:asciiTheme="minorHAnsi" w:hAnsiTheme="minorHAnsi" w:cstheme="minorBidi"/>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批注文字 Char"/>
    <w:link w:val="2"/>
    <w:qFormat/>
    <w:uiPriority w:val="0"/>
    <w:rPr>
      <w:rFonts w:eastAsia="仿宋_GB2312"/>
      <w:sz w:val="32"/>
      <w:szCs w:val="24"/>
    </w:rPr>
  </w:style>
  <w:style w:type="paragraph" w:customStyle="1" w:styleId="8">
    <w:name w:val="ffff"/>
    <w:basedOn w:val="1"/>
    <w:qFormat/>
    <w:uiPriority w:val="0"/>
    <w:pPr>
      <w:spacing w:line="600" w:lineRule="atLeast"/>
      <w:jc w:val="left"/>
    </w:pPr>
    <w:rPr>
      <w:rFonts w:hint="eastAsia" w:ascii="宋体" w:hAnsi="宋体" w:eastAsia="宋体" w:cs="宋体"/>
      <w:kern w:val="0"/>
      <w:sz w:val="24"/>
    </w:rPr>
  </w:style>
  <w:style w:type="character" w:customStyle="1" w:styleId="9">
    <w:name w:val="批注文字 Char1"/>
    <w:basedOn w:val="6"/>
    <w:link w:val="2"/>
    <w:semiHidden/>
    <w:qFormat/>
    <w:uiPriority w:val="99"/>
    <w:rPr>
      <w:rFonts w:ascii="Times New Roman" w:hAnsi="Times New Roman" w:eastAsia="仿宋_GB2312" w:cs="Times New Roman"/>
      <w:sz w:val="32"/>
      <w:szCs w:val="24"/>
    </w:rPr>
  </w:style>
  <w:style w:type="character" w:customStyle="1" w:styleId="10">
    <w:name w:val="页眉 Char"/>
    <w:basedOn w:val="6"/>
    <w:link w:val="4"/>
    <w:semiHidden/>
    <w:qFormat/>
    <w:uiPriority w:val="99"/>
    <w:rPr>
      <w:rFonts w:ascii="Times New Roman" w:hAnsi="Times New Roman" w:eastAsia="仿宋_GB2312" w:cs="Times New Roman"/>
      <w:sz w:val="18"/>
      <w:szCs w:val="18"/>
    </w:rPr>
  </w:style>
  <w:style w:type="character" w:customStyle="1" w:styleId="11">
    <w:name w:val="页脚 Char"/>
    <w:basedOn w:val="6"/>
    <w:link w:val="3"/>
    <w:qFormat/>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1209</Words>
  <Characters>1229</Characters>
  <Lines>11</Lines>
  <Paragraphs>3</Paragraphs>
  <TotalTime>46</TotalTime>
  <ScaleCrop>false</ScaleCrop>
  <LinksUpToDate>false</LinksUpToDate>
  <CharactersWithSpaces>1428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2020-07-31T02:02:00Z</dcterms:created>
  <dc:creator>gjj7</dc:creator>
  <cp:lastModifiedBy>gjj4</cp:lastModifiedBy>
  <dcterms:modified xsi:type="dcterms:W3CDTF">2025-08-12T09:24:39Z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C6C44393A973451DA8613A1698261B3A_12</vt:lpwstr>
  </property>
  <property fmtid="{D5CDD505-2E9C-101B-9397-08002B2CF9AE}" pid="4" name="KSOTemplateDocerSaveRecord">
    <vt:lpwstr>eyJoZGlkIjoiNzcyNGViNGY0MDlhNGUxYmVlNWYwOTVmOTZkMzBlNTkifQ==</vt:lpwstr>
  </property>
</Properties>
</file>